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5B9584" w14:textId="77777777" w:rsidR="00A42AFC" w:rsidRPr="00832A69" w:rsidRDefault="00F90F37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  <w:lang w:val="tr-TR"/>
        </w:rPr>
      </w:pPr>
      <w:r w:rsidRPr="00832A69">
        <w:rPr>
          <w:rFonts w:ascii="Arial" w:eastAsia="Arial" w:hAnsi="Arial" w:cs="Arial"/>
          <w:noProof/>
          <w:lang w:val="tr-TR"/>
        </w:rPr>
        <w:drawing>
          <wp:anchor distT="57150" distB="57150" distL="57150" distR="57150" simplePos="0" relativeHeight="251659264" behindDoc="0" locked="0" layoutInCell="1" allowOverlap="1" wp14:anchorId="09EDF710" wp14:editId="092BE7A0">
            <wp:simplePos x="0" y="0"/>
            <wp:positionH relativeFrom="page">
              <wp:posOffset>4535142</wp:posOffset>
            </wp:positionH>
            <wp:positionV relativeFrom="page">
              <wp:posOffset>492483</wp:posOffset>
            </wp:positionV>
            <wp:extent cx="2115212" cy="614294"/>
            <wp:effectExtent l="0" t="0" r="0" b="0"/>
            <wp:wrapSquare wrapText="bothSides" distT="57150" distB="57150" distL="57150" distR="57150"/>
            <wp:docPr id="1073741825" name="officeArt object" descr="C:\Users\gizem.sozundeduran\AppData\Local\Microsoft\Windows\Temporary Internet Files\Content.Outlook\S3HT62BF\vitra logo NO REG black 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gizem.sozundeduran\AppData\Local\Microsoft\Windows\Temporary Internet Files\Content.Outlook\S3HT62BF\vitra logo NO REG black 7.jpg" descr="C:\Users\gizem.sozundeduran\AppData\Local\Microsoft\Windows\Temporary Internet Files\Content.Outlook\S3HT62BF\vitra logo NO REG black 7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5212" cy="6142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698399E1" w14:textId="77777777" w:rsidR="00A42AFC" w:rsidRPr="00832A69" w:rsidRDefault="00F90F37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28"/>
          <w:szCs w:val="28"/>
          <w:lang w:val="tr-TR"/>
        </w:rPr>
      </w:pPr>
      <w:r w:rsidRPr="00832A69">
        <w:rPr>
          <w:rStyle w:val="None"/>
          <w:rFonts w:ascii="Arial" w:hAnsi="Arial"/>
          <w:color w:val="535353"/>
          <w:sz w:val="28"/>
          <w:szCs w:val="28"/>
          <w:u w:color="535353"/>
          <w:lang w:val="tr-TR"/>
        </w:rPr>
        <w:t>Basın Bülteni</w:t>
      </w:r>
      <w:r w:rsidRPr="00832A69">
        <w:rPr>
          <w:rStyle w:val="None"/>
          <w:rFonts w:ascii="Arial" w:eastAsia="Arial" w:hAnsi="Arial" w:cs="Arial"/>
          <w:noProof/>
          <w:sz w:val="28"/>
          <w:szCs w:val="28"/>
          <w:lang w:val="tr-TR"/>
        </w:rPr>
        <mc:AlternateContent>
          <mc:Choice Requires="wps">
            <w:drawing>
              <wp:inline distT="0" distB="0" distL="0" distR="0" wp14:anchorId="74618B30" wp14:editId="5D2594C4">
                <wp:extent cx="5756785" cy="18453"/>
                <wp:effectExtent l="0" t="0" r="0" b="0"/>
                <wp:docPr id="1073741826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785" cy="18453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6" style="visibility:visible;width:453.3pt;height:1.5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 w14:paraId="78B33E07" w14:textId="77777777" w:rsidR="00A42AFC" w:rsidRPr="00832A69" w:rsidRDefault="00A42AFC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  <w:lang w:val="tr-TR"/>
        </w:rPr>
      </w:pPr>
    </w:p>
    <w:p w14:paraId="0F5F84F6" w14:textId="4F311AA9" w:rsidR="00A42AFC" w:rsidRPr="00832A69" w:rsidRDefault="00832A69">
      <w:pPr>
        <w:pStyle w:val="Header"/>
        <w:tabs>
          <w:tab w:val="clear" w:pos="9072"/>
          <w:tab w:val="right" w:pos="9046"/>
        </w:tabs>
        <w:jc w:val="right"/>
        <w:rPr>
          <w:rFonts w:ascii="Arial" w:eastAsia="Arial" w:hAnsi="Arial" w:cs="Arial"/>
          <w:lang w:val="tr-TR"/>
        </w:rPr>
      </w:pPr>
      <w:r w:rsidRPr="00832A69">
        <w:rPr>
          <w:rFonts w:ascii="Arial" w:hAnsi="Arial"/>
          <w:lang w:val="tr-TR"/>
        </w:rPr>
        <w:t>4</w:t>
      </w:r>
      <w:r w:rsidR="00F90F37" w:rsidRPr="00832A69">
        <w:rPr>
          <w:rFonts w:ascii="Arial" w:hAnsi="Arial"/>
          <w:lang w:val="tr-TR"/>
        </w:rPr>
        <w:t xml:space="preserve"> Nisan 2024</w:t>
      </w:r>
    </w:p>
    <w:p w14:paraId="5E7C92EE" w14:textId="77777777" w:rsidR="00A42AFC" w:rsidRPr="00832A69" w:rsidRDefault="00A42AFC">
      <w:pPr>
        <w:pStyle w:val="Header"/>
        <w:tabs>
          <w:tab w:val="clear" w:pos="9072"/>
          <w:tab w:val="right" w:pos="9046"/>
        </w:tabs>
        <w:rPr>
          <w:rFonts w:ascii="Arial" w:eastAsia="Arial" w:hAnsi="Arial" w:cs="Arial"/>
          <w:sz w:val="48"/>
          <w:szCs w:val="48"/>
          <w:lang w:val="tr-TR"/>
        </w:rPr>
      </w:pPr>
    </w:p>
    <w:p w14:paraId="6C1D8BD3" w14:textId="77777777" w:rsidR="00A42AFC" w:rsidRPr="00832A69" w:rsidRDefault="00F90F37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  <w:sz w:val="48"/>
          <w:szCs w:val="48"/>
          <w:lang w:val="tr-TR"/>
        </w:rPr>
      </w:pPr>
      <w:r w:rsidRPr="00832A69">
        <w:rPr>
          <w:rFonts w:ascii="Arial" w:hAnsi="Arial"/>
          <w:sz w:val="48"/>
          <w:szCs w:val="48"/>
          <w:lang w:val="tr-TR"/>
        </w:rPr>
        <w:t>Doğal ve stil sahibi mekanlar</w:t>
      </w:r>
    </w:p>
    <w:p w14:paraId="448A15EA" w14:textId="77777777" w:rsidR="00A42AFC" w:rsidRPr="00832A69" w:rsidRDefault="00A42AFC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  <w:sz w:val="48"/>
          <w:szCs w:val="48"/>
          <w:lang w:val="tr-TR"/>
        </w:rPr>
      </w:pPr>
    </w:p>
    <w:p w14:paraId="00777A05" w14:textId="3AACD66F" w:rsidR="00A42AFC" w:rsidRPr="00832A69" w:rsidRDefault="00F90F37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eastAsia="Arial" w:hAnsi="Arial" w:cs="Arial"/>
          <w:b/>
          <w:bCs/>
          <w:i/>
          <w:iCs/>
          <w:sz w:val="26"/>
          <w:szCs w:val="26"/>
          <w:lang w:val="tr-TR"/>
        </w:rPr>
      </w:pPr>
      <w:r>
        <w:rPr>
          <w:noProof/>
        </w:rPr>
        <w:drawing>
          <wp:inline distT="0" distB="0" distL="0" distR="0" wp14:anchorId="13AB4661" wp14:editId="6A113289">
            <wp:extent cx="5756910" cy="2358390"/>
            <wp:effectExtent l="0" t="0" r="0" b="3810"/>
            <wp:docPr id="129709315" name="Picture 1" descr="A person in a bathroo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709315" name="Picture 1" descr="A person in a bathroom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358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2A69">
        <w:rPr>
          <w:rFonts w:ascii="Arial" w:hAnsi="Arial"/>
          <w:b/>
          <w:bCs/>
          <w:i/>
          <w:iCs/>
          <w:sz w:val="26"/>
          <w:szCs w:val="26"/>
          <w:lang w:val="tr-TR"/>
        </w:rPr>
        <w:t xml:space="preserve"> </w:t>
      </w:r>
    </w:p>
    <w:p w14:paraId="0290B44A" w14:textId="77777777" w:rsidR="00A42AFC" w:rsidRPr="00832A69" w:rsidRDefault="00A42AFC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  <w:sz w:val="48"/>
          <w:szCs w:val="48"/>
          <w:lang w:val="tr-TR"/>
        </w:rPr>
      </w:pPr>
    </w:p>
    <w:p w14:paraId="04611D48" w14:textId="77777777" w:rsidR="00A42AFC" w:rsidRPr="0093695F" w:rsidRDefault="00F90F37">
      <w:pPr>
        <w:pStyle w:val="Bod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eastAsia="Helvetica Neue" w:hAnsi="Arial" w:cs="Arial"/>
          <w:sz w:val="22"/>
          <w:szCs w:val="22"/>
          <w:lang w:val="tr-TR"/>
        </w:rPr>
      </w:pPr>
      <w:r w:rsidRPr="0093695F">
        <w:rPr>
          <w:rFonts w:ascii="Arial" w:hAnsi="Arial" w:cs="Arial"/>
          <w:sz w:val="22"/>
          <w:szCs w:val="22"/>
          <w:lang w:val="tr-TR"/>
        </w:rPr>
        <w:t>VitrA</w:t>
      </w:r>
      <w:r w:rsidRPr="0093695F">
        <w:rPr>
          <w:rFonts w:ascii="Arial" w:hAnsi="Arial" w:cs="Arial"/>
          <w:sz w:val="22"/>
          <w:szCs w:val="22"/>
          <w:rtl/>
          <w:lang w:val="tr-TR"/>
        </w:rPr>
        <w:t>’</w:t>
      </w:r>
      <w:proofErr w:type="spellStart"/>
      <w:r w:rsidRPr="0093695F">
        <w:rPr>
          <w:rFonts w:ascii="Arial" w:hAnsi="Arial" w:cs="Arial"/>
          <w:sz w:val="22"/>
          <w:szCs w:val="22"/>
          <w:lang w:val="tr-TR"/>
        </w:rPr>
        <w:t>nın</w:t>
      </w:r>
      <w:proofErr w:type="spellEnd"/>
      <w:r w:rsidRPr="0093695F">
        <w:rPr>
          <w:rFonts w:ascii="Arial" w:hAnsi="Arial" w:cs="Arial"/>
          <w:sz w:val="22"/>
          <w:szCs w:val="22"/>
          <w:lang w:val="tr-TR"/>
        </w:rPr>
        <w:t xml:space="preserve"> </w:t>
      </w:r>
      <w:proofErr w:type="spellStart"/>
      <w:r w:rsidRPr="0093695F">
        <w:rPr>
          <w:rFonts w:ascii="Arial" w:hAnsi="Arial" w:cs="Arial"/>
          <w:sz w:val="22"/>
          <w:szCs w:val="22"/>
          <w:lang w:val="tr-TR"/>
        </w:rPr>
        <w:t>Meteorite</w:t>
      </w:r>
      <w:proofErr w:type="spellEnd"/>
      <w:r w:rsidRPr="0093695F">
        <w:rPr>
          <w:rFonts w:ascii="Arial" w:hAnsi="Arial" w:cs="Arial"/>
          <w:sz w:val="22"/>
          <w:szCs w:val="22"/>
          <w:lang w:val="tr-TR"/>
        </w:rPr>
        <w:t xml:space="preserve"> porselen karo serisi, titiz bir malzeme araştırmasının sonucunda, ham ve </w:t>
      </w:r>
      <w:proofErr w:type="spellStart"/>
      <w:r w:rsidRPr="0093695F">
        <w:rPr>
          <w:rFonts w:ascii="Arial" w:hAnsi="Arial" w:cs="Arial"/>
          <w:sz w:val="22"/>
          <w:szCs w:val="22"/>
          <w:lang w:val="tr-TR"/>
        </w:rPr>
        <w:t>güçlu</w:t>
      </w:r>
      <w:proofErr w:type="spellEnd"/>
      <w:r w:rsidRPr="0093695F">
        <w:rPr>
          <w:rFonts w:ascii="Arial" w:hAnsi="Arial" w:cs="Arial"/>
          <w:sz w:val="22"/>
          <w:szCs w:val="22"/>
          <w:lang w:val="tr-TR"/>
        </w:rPr>
        <w:t xml:space="preserve">̈ doğal taş dokuların yeniden yorumlanmasıyla ortaya </w:t>
      </w:r>
      <w:proofErr w:type="spellStart"/>
      <w:r w:rsidRPr="0093695F">
        <w:rPr>
          <w:rFonts w:ascii="Arial" w:hAnsi="Arial" w:cs="Arial"/>
          <w:sz w:val="22"/>
          <w:szCs w:val="22"/>
          <w:lang w:val="tr-TR"/>
        </w:rPr>
        <w:t>çıkıyor</w:t>
      </w:r>
      <w:proofErr w:type="spellEnd"/>
      <w:r w:rsidRPr="0093695F">
        <w:rPr>
          <w:rFonts w:ascii="Arial" w:hAnsi="Arial" w:cs="Arial"/>
          <w:sz w:val="22"/>
          <w:szCs w:val="22"/>
          <w:lang w:val="tr-TR"/>
        </w:rPr>
        <w:t xml:space="preserve">. </w:t>
      </w:r>
      <w:proofErr w:type="spellStart"/>
      <w:r w:rsidRPr="0093695F">
        <w:rPr>
          <w:rFonts w:ascii="Arial" w:hAnsi="Arial" w:cs="Arial"/>
          <w:sz w:val="22"/>
          <w:szCs w:val="22"/>
          <w:lang w:val="tr-TR"/>
        </w:rPr>
        <w:t>VitrA’nın</w:t>
      </w:r>
      <w:proofErr w:type="spellEnd"/>
      <w:r w:rsidRPr="0093695F">
        <w:rPr>
          <w:rFonts w:ascii="Arial" w:hAnsi="Arial" w:cs="Arial"/>
          <w:sz w:val="22"/>
          <w:szCs w:val="22"/>
          <w:lang w:val="tr-TR"/>
        </w:rPr>
        <w:t xml:space="preserve"> </w:t>
      </w:r>
      <w:proofErr w:type="spellStart"/>
      <w:r w:rsidRPr="0093695F">
        <w:rPr>
          <w:rFonts w:ascii="Arial" w:hAnsi="Arial" w:cs="Arial"/>
          <w:sz w:val="22"/>
          <w:szCs w:val="22"/>
          <w:lang w:val="tr-TR"/>
        </w:rPr>
        <w:t>diğer</w:t>
      </w:r>
      <w:proofErr w:type="spellEnd"/>
      <w:r w:rsidRPr="0093695F">
        <w:rPr>
          <w:rFonts w:ascii="Arial" w:hAnsi="Arial" w:cs="Arial"/>
          <w:sz w:val="22"/>
          <w:szCs w:val="22"/>
          <w:lang w:val="tr-TR"/>
        </w:rPr>
        <w:t xml:space="preserve"> karo koleksiyonlarıyla </w:t>
      </w:r>
      <w:proofErr w:type="spellStart"/>
      <w:r w:rsidRPr="0093695F">
        <w:rPr>
          <w:rFonts w:ascii="Arial" w:hAnsi="Arial" w:cs="Arial"/>
          <w:sz w:val="22"/>
          <w:szCs w:val="22"/>
          <w:lang w:val="tr-TR"/>
        </w:rPr>
        <w:t>kombinlenerek</w:t>
      </w:r>
      <w:proofErr w:type="spellEnd"/>
      <w:r w:rsidRPr="0093695F">
        <w:rPr>
          <w:rFonts w:ascii="Arial" w:hAnsi="Arial" w:cs="Arial"/>
          <w:sz w:val="22"/>
          <w:szCs w:val="22"/>
          <w:lang w:val="tr-TR"/>
        </w:rPr>
        <w:t>, doğal ve stil sahibi mekanlar yaratıyor.</w:t>
      </w:r>
    </w:p>
    <w:p w14:paraId="1CACFA15" w14:textId="77777777" w:rsidR="00A42AFC" w:rsidRPr="0093695F" w:rsidRDefault="00A42AFC">
      <w:pPr>
        <w:pStyle w:val="Bod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eastAsia="Helvetica Neue" w:hAnsi="Arial" w:cs="Arial"/>
          <w:sz w:val="22"/>
          <w:szCs w:val="22"/>
          <w:lang w:val="tr-TR"/>
        </w:rPr>
      </w:pPr>
    </w:p>
    <w:p w14:paraId="3302B531" w14:textId="77777777" w:rsidR="00A42AFC" w:rsidRPr="0093695F" w:rsidRDefault="00F90F37">
      <w:pPr>
        <w:pStyle w:val="Bod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 w:cs="Arial"/>
          <w:lang w:val="tr-TR"/>
        </w:rPr>
      </w:pPr>
      <w:r w:rsidRPr="0093695F">
        <w:rPr>
          <w:rFonts w:ascii="Arial" w:hAnsi="Arial" w:cs="Arial"/>
          <w:sz w:val="22"/>
          <w:szCs w:val="22"/>
          <w:lang w:val="tr-TR"/>
        </w:rPr>
        <w:t xml:space="preserve">Hareketli, </w:t>
      </w:r>
      <w:proofErr w:type="spellStart"/>
      <w:r w:rsidRPr="0093695F">
        <w:rPr>
          <w:rFonts w:ascii="Arial" w:hAnsi="Arial" w:cs="Arial"/>
          <w:sz w:val="22"/>
          <w:szCs w:val="22"/>
          <w:lang w:val="tr-TR"/>
        </w:rPr>
        <w:t>güçlu</w:t>
      </w:r>
      <w:proofErr w:type="spellEnd"/>
      <w:r w:rsidRPr="0093695F">
        <w:rPr>
          <w:rFonts w:ascii="Arial" w:hAnsi="Arial" w:cs="Arial"/>
          <w:sz w:val="22"/>
          <w:szCs w:val="22"/>
          <w:lang w:val="tr-TR"/>
        </w:rPr>
        <w:t xml:space="preserve">̈ ve </w:t>
      </w:r>
      <w:proofErr w:type="spellStart"/>
      <w:r w:rsidRPr="0093695F">
        <w:rPr>
          <w:rFonts w:ascii="Arial" w:hAnsi="Arial" w:cs="Arial"/>
          <w:sz w:val="22"/>
          <w:szCs w:val="22"/>
          <w:lang w:val="tr-TR"/>
        </w:rPr>
        <w:t>çarpıcı</w:t>
      </w:r>
      <w:proofErr w:type="spellEnd"/>
      <w:r w:rsidRPr="0093695F">
        <w:rPr>
          <w:rFonts w:ascii="Arial" w:hAnsi="Arial" w:cs="Arial"/>
          <w:sz w:val="22"/>
          <w:szCs w:val="22"/>
          <w:lang w:val="tr-TR"/>
        </w:rPr>
        <w:t xml:space="preserve"> mekanlar yaratan VitrA </w:t>
      </w:r>
      <w:proofErr w:type="spellStart"/>
      <w:r w:rsidRPr="0093695F">
        <w:rPr>
          <w:rFonts w:ascii="Arial" w:hAnsi="Arial" w:cs="Arial"/>
          <w:sz w:val="22"/>
          <w:szCs w:val="22"/>
          <w:lang w:val="tr-TR"/>
        </w:rPr>
        <w:t>Meteorite</w:t>
      </w:r>
      <w:proofErr w:type="spellEnd"/>
      <w:r w:rsidRPr="0093695F">
        <w:rPr>
          <w:rFonts w:ascii="Arial" w:hAnsi="Arial" w:cs="Arial"/>
          <w:sz w:val="22"/>
          <w:szCs w:val="22"/>
          <w:lang w:val="tr-TR"/>
        </w:rPr>
        <w:t xml:space="preserve">, 60x60 cm ile 60x120 cm ebat alternatifleri ve </w:t>
      </w:r>
      <w:proofErr w:type="spellStart"/>
      <w:r w:rsidRPr="0093695F">
        <w:rPr>
          <w:rFonts w:ascii="Arial" w:hAnsi="Arial" w:cs="Arial"/>
          <w:sz w:val="22"/>
          <w:szCs w:val="22"/>
          <w:lang w:val="tr-TR"/>
        </w:rPr>
        <w:t>açık</w:t>
      </w:r>
      <w:proofErr w:type="spellEnd"/>
      <w:r w:rsidRPr="0093695F">
        <w:rPr>
          <w:rFonts w:ascii="Arial" w:hAnsi="Arial" w:cs="Arial"/>
          <w:sz w:val="22"/>
          <w:szCs w:val="22"/>
          <w:lang w:val="tr-TR"/>
        </w:rPr>
        <w:t xml:space="preserve"> krem, vizon, bej, gri, koyu gri renk seçenekleriyle üretiliyor. Konut ve ticari alanlara uygun VitrA </w:t>
      </w:r>
      <w:proofErr w:type="spellStart"/>
      <w:r w:rsidRPr="0093695F">
        <w:rPr>
          <w:rFonts w:ascii="Arial" w:hAnsi="Arial" w:cs="Arial"/>
          <w:sz w:val="22"/>
          <w:szCs w:val="22"/>
          <w:lang w:val="tr-TR"/>
        </w:rPr>
        <w:t>Meteorite</w:t>
      </w:r>
      <w:proofErr w:type="spellEnd"/>
      <w:r w:rsidRPr="0093695F">
        <w:rPr>
          <w:rFonts w:ascii="Arial" w:hAnsi="Arial" w:cs="Arial"/>
          <w:sz w:val="22"/>
          <w:szCs w:val="22"/>
          <w:lang w:val="tr-TR"/>
        </w:rPr>
        <w:t xml:space="preserve">, </w:t>
      </w:r>
      <w:proofErr w:type="spellStart"/>
      <w:r w:rsidRPr="0093695F">
        <w:rPr>
          <w:rFonts w:ascii="Arial" w:hAnsi="Arial" w:cs="Arial"/>
          <w:sz w:val="22"/>
          <w:szCs w:val="22"/>
          <w:lang w:val="tr-TR"/>
        </w:rPr>
        <w:t>ReaLook</w:t>
      </w:r>
      <w:proofErr w:type="spellEnd"/>
      <w:r w:rsidRPr="0093695F">
        <w:rPr>
          <w:rFonts w:ascii="Arial" w:hAnsi="Arial" w:cs="Arial"/>
          <w:sz w:val="22"/>
          <w:szCs w:val="22"/>
          <w:lang w:val="tr-TR"/>
        </w:rPr>
        <w:t xml:space="preserve"> baskı teknolojisi sayesinde, her karonun farklı renk ve tasarıma sahip olmasını sağlıyor. </w:t>
      </w:r>
      <w:proofErr w:type="spellStart"/>
      <w:r w:rsidRPr="0093695F">
        <w:rPr>
          <w:rFonts w:ascii="Arial" w:hAnsi="Arial" w:cs="Arial"/>
          <w:sz w:val="22"/>
          <w:szCs w:val="22"/>
          <w:lang w:val="tr-TR"/>
        </w:rPr>
        <w:t>Yüzeyindeki</w:t>
      </w:r>
      <w:proofErr w:type="spellEnd"/>
      <w:r w:rsidRPr="0093695F">
        <w:rPr>
          <w:rFonts w:ascii="Arial" w:hAnsi="Arial" w:cs="Arial"/>
          <w:sz w:val="22"/>
          <w:szCs w:val="22"/>
          <w:lang w:val="tr-TR"/>
        </w:rPr>
        <w:t xml:space="preserve"> canlı damarların </w:t>
      </w:r>
      <w:proofErr w:type="spellStart"/>
      <w:r w:rsidRPr="0093695F">
        <w:rPr>
          <w:rFonts w:ascii="Arial" w:hAnsi="Arial" w:cs="Arial"/>
          <w:sz w:val="22"/>
          <w:szCs w:val="22"/>
          <w:lang w:val="tr-TR"/>
        </w:rPr>
        <w:t>gerçekçiliğiyle</w:t>
      </w:r>
      <w:proofErr w:type="spellEnd"/>
      <w:r w:rsidRPr="0093695F">
        <w:rPr>
          <w:rFonts w:ascii="Arial" w:hAnsi="Arial" w:cs="Arial"/>
          <w:sz w:val="22"/>
          <w:szCs w:val="22"/>
          <w:lang w:val="tr-TR"/>
        </w:rPr>
        <w:t xml:space="preserve"> doğal taş dokusunun </w:t>
      </w:r>
      <w:proofErr w:type="spellStart"/>
      <w:r w:rsidRPr="0093695F">
        <w:rPr>
          <w:rFonts w:ascii="Arial" w:hAnsi="Arial" w:cs="Arial"/>
          <w:sz w:val="22"/>
          <w:szCs w:val="22"/>
          <w:lang w:val="tr-TR"/>
        </w:rPr>
        <w:t>güzelliğini</w:t>
      </w:r>
      <w:proofErr w:type="spellEnd"/>
      <w:r w:rsidRPr="0093695F">
        <w:rPr>
          <w:rFonts w:ascii="Arial" w:hAnsi="Arial" w:cs="Arial"/>
          <w:sz w:val="22"/>
          <w:szCs w:val="22"/>
          <w:lang w:val="tr-TR"/>
        </w:rPr>
        <w:t xml:space="preserve"> yüzeylere taşıyor. </w:t>
      </w:r>
    </w:p>
    <w:sectPr w:rsidR="00A42AFC" w:rsidRPr="0093695F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A9B8F2" w14:textId="77777777" w:rsidR="00F90F37" w:rsidRDefault="00F90F37">
      <w:r>
        <w:separator/>
      </w:r>
    </w:p>
  </w:endnote>
  <w:endnote w:type="continuationSeparator" w:id="0">
    <w:p w14:paraId="5A582D9A" w14:textId="77777777" w:rsidR="00F90F37" w:rsidRDefault="00F90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Sylfaen"/>
    <w:charset w:val="00"/>
    <w:family w:val="roman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4988C" w14:textId="77777777" w:rsidR="00A42AFC" w:rsidRDefault="00F90F37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b/>
        <w:bCs/>
        <w:sz w:val="16"/>
        <w:szCs w:val="16"/>
      </w:rPr>
    </w:pPr>
    <w:r>
      <w:rPr>
        <w:rFonts w:ascii="Arial" w:hAnsi="Arial"/>
        <w:b/>
        <w:bCs/>
        <w:sz w:val="16"/>
        <w:szCs w:val="16"/>
      </w:rPr>
      <w:t>VitrA İletişim Ekibi</w:t>
    </w:r>
  </w:p>
  <w:p w14:paraId="056D202F" w14:textId="77777777" w:rsidR="00A42AFC" w:rsidRDefault="00F90F37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>Büyükdere Cd. Ali Kaya Sk. No:7 Levent 34394 İstanbul</w:t>
    </w:r>
  </w:p>
  <w:p w14:paraId="46785F13" w14:textId="77777777" w:rsidR="00A42AFC" w:rsidRDefault="0093695F">
    <w:pPr>
      <w:pStyle w:val="BodyA"/>
      <w:tabs>
        <w:tab w:val="center" w:pos="4536"/>
        <w:tab w:val="right" w:pos="9044"/>
      </w:tabs>
      <w:jc w:val="center"/>
    </w:pPr>
    <w:hyperlink r:id="rId1" w:history="1">
      <w:r w:rsidR="00F90F37">
        <w:rPr>
          <w:rStyle w:val="Hyperlink0"/>
        </w:rPr>
        <w:t>www.vitra.com.tr/basin-odasi</w:t>
      </w:r>
    </w:hyperlink>
    <w:r w:rsidR="00F90F37">
      <w:rPr>
        <w:rStyle w:val="None"/>
        <w:rFonts w:ascii="Arial" w:hAnsi="Arial"/>
        <w:sz w:val="16"/>
        <w:szCs w:val="16"/>
      </w:rPr>
      <w:t xml:space="preserve"> | </w:t>
    </w:r>
    <w:hyperlink r:id="rId2" w:history="1">
      <w:r w:rsidR="00F90F37">
        <w:rPr>
          <w:rStyle w:val="Hyperlink0"/>
        </w:rPr>
        <w:t>vitra@eczacibasi.com.tr</w:t>
      </w:r>
    </w:hyperlink>
    <w:r w:rsidR="00F90F37">
      <w:rPr>
        <w:rStyle w:val="None"/>
        <w:rFonts w:ascii="Arial" w:hAnsi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DA9F7E" w14:textId="77777777" w:rsidR="00F90F37" w:rsidRDefault="00F90F37">
      <w:r>
        <w:separator/>
      </w:r>
    </w:p>
  </w:footnote>
  <w:footnote w:type="continuationSeparator" w:id="0">
    <w:p w14:paraId="20B709E7" w14:textId="77777777" w:rsidR="00F90F37" w:rsidRDefault="00F90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2266F7" w14:textId="77777777" w:rsidR="00A42AFC" w:rsidRDefault="00A42AFC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AFC"/>
    <w:rsid w:val="000C2AAB"/>
    <w:rsid w:val="007940E7"/>
    <w:rsid w:val="00832A69"/>
    <w:rsid w:val="0093695F"/>
    <w:rsid w:val="00A42AFC"/>
    <w:rsid w:val="00F9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CDDE3"/>
  <w15:docId w15:val="{CE098CF9-0B18-470F-B25D-9B4AC236D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rPr>
      <w:rFonts w:cs="Arial Unicode MS"/>
      <w:color w:val="000000"/>
      <w:sz w:val="24"/>
      <w:szCs w:val="24"/>
      <w:u w:color="000000"/>
      <w:lang w:val="pt-PT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rial" w:eastAsia="Arial" w:hAnsi="Arial" w:cs="Arial"/>
      <w:sz w:val="16"/>
      <w:szCs w:val="16"/>
      <w:u w:val="single"/>
      <w14:textOutline w14:w="12700" w14:cap="flat" w14:cmpd="sng" w14:algn="ctr">
        <w14:noFill/>
        <w14:prstDash w14:val="solid"/>
        <w14:miter w14:lim="400000"/>
      </w14:textOutline>
    </w:rPr>
  </w:style>
  <w:style w:type="paragraph" w:styleId="Header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Pr>
      <w:rFonts w:ascii="Helvetica" w:hAnsi="Helvetica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Revision">
    <w:name w:val="Revision"/>
    <w:hidden/>
    <w:uiPriority w:val="99"/>
    <w:semiHidden/>
    <w:rsid w:val="00832A6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vitra@eczacibasi.com.tr" TargetMode="External"/><Relationship Id="rId1" Type="http://schemas.openxmlformats.org/officeDocument/2006/relationships/hyperlink" Target="http://www.vitra.com.tr/basin-odasi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Eczacibasi Holding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Elise Safak</dc:creator>
  <cp:lastModifiedBy>Elise Safak</cp:lastModifiedBy>
  <cp:revision>5</cp:revision>
  <dcterms:created xsi:type="dcterms:W3CDTF">2024-04-04T05:53:00Z</dcterms:created>
  <dcterms:modified xsi:type="dcterms:W3CDTF">2024-04-04T10:58:00Z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5a0de8-b827-4bc9-a670-fb2527f18a84_Enabled">
    <vt:lpwstr>true</vt:lpwstr>
  </property>
  <property fmtid="{D5CDD505-2E9C-101B-9397-08002B2CF9AE}" pid="3" name="MSIP_Label_7d5a0de8-b827-4bc9-a670-fb2527f18a84_SetDate">
    <vt:lpwstr>2024-04-04T05:52:59Z</vt:lpwstr>
  </property>
  <property fmtid="{D5CDD505-2E9C-101B-9397-08002B2CF9AE}" pid="4" name="MSIP_Label_7d5a0de8-b827-4bc9-a670-fb2527f18a84_Method">
    <vt:lpwstr>Privileged</vt:lpwstr>
  </property>
  <property fmtid="{D5CDD505-2E9C-101B-9397-08002B2CF9AE}" pid="5" name="MSIP_Label_7d5a0de8-b827-4bc9-a670-fb2527f18a84_Name">
    <vt:lpwstr>Kamuya Açık</vt:lpwstr>
  </property>
  <property fmtid="{D5CDD505-2E9C-101B-9397-08002B2CF9AE}" pid="6" name="MSIP_Label_7d5a0de8-b827-4bc9-a670-fb2527f18a84_SiteId">
    <vt:lpwstr>8d43ffbc-a57a-4d9e-8505-d5f18d7eac9b</vt:lpwstr>
  </property>
  <property fmtid="{D5CDD505-2E9C-101B-9397-08002B2CF9AE}" pid="7" name="MSIP_Label_7d5a0de8-b827-4bc9-a670-fb2527f18a84_ActionId">
    <vt:lpwstr>ee526315-d540-49d4-8051-6089c7768f62</vt:lpwstr>
  </property>
  <property fmtid="{D5CDD505-2E9C-101B-9397-08002B2CF9AE}" pid="8" name="MSIP_Label_7d5a0de8-b827-4bc9-a670-fb2527f18a84_ContentBits">
    <vt:lpwstr>0</vt:lpwstr>
  </property>
</Properties>
</file>